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830" w:rsidRPr="00B51478" w:rsidRDefault="00CA1830" w:rsidP="00CA183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51478">
        <w:rPr>
          <w:b/>
          <w:noProof/>
          <w:sz w:val="28"/>
          <w:szCs w:val="28"/>
        </w:rPr>
        <w:drawing>
          <wp:inline distT="0" distB="0" distL="0" distR="0" wp14:anchorId="7AA5B6FE" wp14:editId="426A22F0">
            <wp:extent cx="514350" cy="62865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830" w:rsidRPr="00B51478" w:rsidRDefault="00CA1830" w:rsidP="00CA1830">
      <w:pPr>
        <w:jc w:val="center"/>
        <w:rPr>
          <w:b/>
          <w:sz w:val="28"/>
          <w:szCs w:val="28"/>
          <w:lang w:val="uk-UA"/>
        </w:rPr>
      </w:pPr>
      <w:r w:rsidRPr="00B51478">
        <w:rPr>
          <w:b/>
          <w:sz w:val="28"/>
          <w:szCs w:val="28"/>
          <w:lang w:val="uk-UA"/>
        </w:rPr>
        <w:t>БУЧАНСЬКА     МІСЬКА      РАДА</w:t>
      </w:r>
    </w:p>
    <w:p w:rsidR="00CA1830" w:rsidRPr="00B51478" w:rsidRDefault="00CA1830" w:rsidP="00CA183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B51478">
        <w:rPr>
          <w:b/>
          <w:sz w:val="28"/>
          <w:szCs w:val="28"/>
          <w:lang w:val="uk-UA"/>
        </w:rPr>
        <w:t>КИЇВСЬКОЇ ОБЛАСТІ</w:t>
      </w:r>
    </w:p>
    <w:p w:rsidR="00CA1830" w:rsidRPr="00B51478" w:rsidRDefault="00CA1830" w:rsidP="00CA1830">
      <w:pPr>
        <w:jc w:val="center"/>
        <w:rPr>
          <w:b/>
        </w:rPr>
      </w:pPr>
      <w:r w:rsidRPr="00B51478">
        <w:rPr>
          <w:b/>
        </w:rPr>
        <w:t xml:space="preserve">СОРОКОВА СЕСІЯ   </w:t>
      </w:r>
      <w:proofErr w:type="gramStart"/>
      <w:r w:rsidRPr="00B51478">
        <w:rPr>
          <w:b/>
        </w:rPr>
        <w:t>СЬОМОГО  СКЛИКАННЯ</w:t>
      </w:r>
      <w:proofErr w:type="gramEnd"/>
    </w:p>
    <w:p w:rsidR="00CA1830" w:rsidRPr="00B51478" w:rsidRDefault="00CA1830" w:rsidP="00CA1830">
      <w:pPr>
        <w:jc w:val="both"/>
        <w:rPr>
          <w:b/>
          <w:bCs/>
        </w:rPr>
      </w:pPr>
    </w:p>
    <w:p w:rsidR="00CA1830" w:rsidRPr="00B51478" w:rsidRDefault="00CA1830" w:rsidP="00CA1830">
      <w:pPr>
        <w:keepNext/>
        <w:outlineLvl w:val="0"/>
        <w:rPr>
          <w:b/>
        </w:rPr>
      </w:pPr>
    </w:p>
    <w:p w:rsidR="00CA1830" w:rsidRPr="00B51478" w:rsidRDefault="00CA1830" w:rsidP="00CA1830">
      <w:pPr>
        <w:keepNext/>
        <w:jc w:val="center"/>
        <w:outlineLvl w:val="0"/>
        <w:rPr>
          <w:b/>
        </w:rPr>
      </w:pPr>
      <w:proofErr w:type="gramStart"/>
      <w:r w:rsidRPr="00B51478">
        <w:rPr>
          <w:b/>
        </w:rPr>
        <w:t>Р  І</w:t>
      </w:r>
      <w:proofErr w:type="gramEnd"/>
      <w:r w:rsidRPr="00B51478">
        <w:rPr>
          <w:b/>
        </w:rPr>
        <w:t xml:space="preserve">   Ш   Е   Н   </w:t>
      </w:r>
      <w:proofErr w:type="spellStart"/>
      <w:r w:rsidRPr="00B51478">
        <w:rPr>
          <w:b/>
        </w:rPr>
        <w:t>Н</w:t>
      </w:r>
      <w:proofErr w:type="spellEnd"/>
      <w:r w:rsidRPr="00B51478">
        <w:rPr>
          <w:b/>
        </w:rPr>
        <w:t xml:space="preserve">   Я</w:t>
      </w:r>
    </w:p>
    <w:p w:rsidR="00CA1830" w:rsidRPr="00B51478" w:rsidRDefault="00CA1830" w:rsidP="00CA1830">
      <w:pPr>
        <w:keepNext/>
        <w:jc w:val="center"/>
        <w:outlineLvl w:val="0"/>
        <w:rPr>
          <w:b/>
        </w:rPr>
      </w:pPr>
    </w:p>
    <w:p w:rsidR="00CA1830" w:rsidRPr="00B51478" w:rsidRDefault="00CA1830" w:rsidP="00CA1830">
      <w:pPr>
        <w:rPr>
          <w:b/>
        </w:rPr>
      </w:pPr>
      <w:r w:rsidRPr="00B51478">
        <w:rPr>
          <w:b/>
        </w:rPr>
        <w:t>«</w:t>
      </w:r>
      <w:proofErr w:type="gramStart"/>
      <w:r w:rsidRPr="00B51478">
        <w:rPr>
          <w:b/>
          <w:lang w:val="uk-UA"/>
        </w:rPr>
        <w:t>31</w:t>
      </w:r>
      <w:r w:rsidRPr="00B51478">
        <w:rPr>
          <w:b/>
        </w:rPr>
        <w:t xml:space="preserve">»  </w:t>
      </w:r>
      <w:proofErr w:type="spellStart"/>
      <w:r w:rsidRPr="00B51478">
        <w:rPr>
          <w:b/>
        </w:rPr>
        <w:t>травня</w:t>
      </w:r>
      <w:proofErr w:type="spellEnd"/>
      <w:proofErr w:type="gramEnd"/>
      <w:r w:rsidRPr="00B51478">
        <w:rPr>
          <w:b/>
        </w:rPr>
        <w:t xml:space="preserve"> 2018 р. </w:t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  <w:t xml:space="preserve">          №</w:t>
      </w:r>
      <w:r w:rsidRPr="00B51478">
        <w:rPr>
          <w:b/>
          <w:lang w:val="uk-UA"/>
        </w:rPr>
        <w:t xml:space="preserve"> 201</w:t>
      </w:r>
      <w:r w:rsidRPr="00CA1830">
        <w:rPr>
          <w:b/>
        </w:rPr>
        <w:t>5</w:t>
      </w:r>
      <w:r w:rsidRPr="00B51478">
        <w:rPr>
          <w:b/>
          <w:lang w:val="uk-UA"/>
        </w:rPr>
        <w:t xml:space="preserve"> - 40 - </w:t>
      </w:r>
      <w:r w:rsidRPr="00B51478">
        <w:rPr>
          <w:b/>
          <w:lang w:val="en-US"/>
        </w:rPr>
        <w:t>VII</w:t>
      </w:r>
    </w:p>
    <w:p w:rsidR="00CA1830" w:rsidRPr="00CA1830" w:rsidRDefault="00CA1830" w:rsidP="00CA1830">
      <w:pPr>
        <w:jc w:val="both"/>
        <w:rPr>
          <w:b/>
        </w:rPr>
      </w:pPr>
    </w:p>
    <w:p w:rsidR="00CA1830" w:rsidRPr="00B51478" w:rsidRDefault="00CA1830" w:rsidP="00CA1830">
      <w:pPr>
        <w:jc w:val="both"/>
        <w:rPr>
          <w:b/>
          <w:lang w:val="uk-UA"/>
        </w:rPr>
      </w:pPr>
      <w:r w:rsidRPr="00B51478">
        <w:rPr>
          <w:b/>
          <w:lang w:val="uk-UA"/>
        </w:rPr>
        <w:t>Про  розгляд звернення</w:t>
      </w:r>
    </w:p>
    <w:p w:rsidR="00CA1830" w:rsidRPr="00B51478" w:rsidRDefault="00CA1830" w:rsidP="00CA1830">
      <w:pPr>
        <w:jc w:val="both"/>
        <w:rPr>
          <w:b/>
          <w:lang w:val="uk-UA"/>
        </w:rPr>
      </w:pPr>
      <w:r w:rsidRPr="00B51478">
        <w:rPr>
          <w:b/>
          <w:lang w:val="uk-UA"/>
        </w:rPr>
        <w:t>Головного територіального</w:t>
      </w:r>
    </w:p>
    <w:p w:rsidR="00CA1830" w:rsidRPr="00B51478" w:rsidRDefault="00CA1830" w:rsidP="00CA1830">
      <w:pPr>
        <w:jc w:val="both"/>
        <w:rPr>
          <w:b/>
          <w:lang w:val="uk-UA"/>
        </w:rPr>
      </w:pPr>
      <w:r w:rsidRPr="00B51478">
        <w:rPr>
          <w:b/>
          <w:lang w:val="uk-UA"/>
        </w:rPr>
        <w:t>управління юстиції у Київській області</w:t>
      </w:r>
    </w:p>
    <w:p w:rsidR="00CA1830" w:rsidRPr="00B51478" w:rsidRDefault="00CA1830" w:rsidP="00CA1830">
      <w:pPr>
        <w:jc w:val="both"/>
        <w:rPr>
          <w:b/>
          <w:lang w:val="uk-UA"/>
        </w:rPr>
      </w:pPr>
    </w:p>
    <w:p w:rsidR="00CA1830" w:rsidRPr="00B51478" w:rsidRDefault="00CA1830" w:rsidP="00CA1830">
      <w:pPr>
        <w:ind w:right="-285"/>
        <w:jc w:val="both"/>
        <w:rPr>
          <w:lang w:val="uk-UA"/>
        </w:rPr>
      </w:pPr>
      <w:r w:rsidRPr="00B51478">
        <w:rPr>
          <w:lang w:val="uk-UA"/>
        </w:rPr>
        <w:tab/>
        <w:t>Розглянувши звернення начальника Головного територіального управління юстиції у Київській області щодо укладення договору суборенди нежитлових приміщень, що розміщені за адресою: м. Буча, вул. Енергетиків, 1-а,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CA1830" w:rsidRPr="00B51478" w:rsidRDefault="00CA1830" w:rsidP="00CA1830">
      <w:pPr>
        <w:ind w:right="-285"/>
        <w:jc w:val="both"/>
        <w:rPr>
          <w:lang w:val="uk-UA"/>
        </w:rPr>
      </w:pPr>
    </w:p>
    <w:p w:rsidR="00CA1830" w:rsidRPr="00B51478" w:rsidRDefault="00CA1830" w:rsidP="00CA1830">
      <w:pPr>
        <w:ind w:right="-285" w:firstLine="708"/>
        <w:jc w:val="both"/>
        <w:rPr>
          <w:lang w:val="uk-UA"/>
        </w:rPr>
      </w:pPr>
      <w:r w:rsidRPr="00B51478">
        <w:rPr>
          <w:lang w:val="uk-UA"/>
        </w:rPr>
        <w:t>ВИРІШИЛА:</w:t>
      </w:r>
    </w:p>
    <w:p w:rsidR="00CA1830" w:rsidRPr="00B51478" w:rsidRDefault="00CA1830" w:rsidP="00CA1830">
      <w:pPr>
        <w:pStyle w:val="a3"/>
        <w:numPr>
          <w:ilvl w:val="0"/>
          <w:numId w:val="1"/>
        </w:numPr>
        <w:ind w:left="714" w:right="-285" w:hanging="357"/>
        <w:jc w:val="both"/>
        <w:rPr>
          <w:lang w:val="uk-UA"/>
        </w:rPr>
      </w:pPr>
      <w:r w:rsidRPr="00B51478">
        <w:rPr>
          <w:lang w:val="uk-UA"/>
        </w:rPr>
        <w:t xml:space="preserve">Продовжити Головному територіальному управлінню юстиції у Київській області суборенду нежитлових  приміщень за адресою: м. Буча, вул. Енергетиків, 1-а, для розміщення Бучанського міського відділу державної реєстрації актів цивільного стану та Бучанського міського відділу державної виконавчої служби, загальною площею  </w:t>
      </w:r>
      <w:r w:rsidRPr="00B51478">
        <w:t>2</w:t>
      </w:r>
      <w:r w:rsidRPr="00B51478">
        <w:rPr>
          <w:lang w:val="uk-UA"/>
        </w:rPr>
        <w:t>8</w:t>
      </w:r>
      <w:r w:rsidRPr="00B51478">
        <w:t>1</w:t>
      </w:r>
      <w:r w:rsidRPr="00B51478">
        <w:rPr>
          <w:lang w:val="uk-UA"/>
        </w:rPr>
        <w:t>,3 м², а саме: другий поверх – 104,1  м², третій поверх – 127,7 м² (зал урочистих подій)  та 49,5 м², строком на 1 рік з річною орендною платою 1,00 грн., відповідно до  п. 8 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B51478">
        <w:rPr>
          <w:lang w:val="en-US"/>
        </w:rPr>
        <w:t>VI</w:t>
      </w:r>
      <w:r w:rsidRPr="00B51478">
        <w:rPr>
          <w:lang w:val="uk-UA"/>
        </w:rPr>
        <w:t xml:space="preserve"> від 31.10.2013 р. </w:t>
      </w:r>
    </w:p>
    <w:p w:rsidR="00CA1830" w:rsidRPr="00B51478" w:rsidRDefault="00CA1830" w:rsidP="00CA1830">
      <w:pPr>
        <w:pStyle w:val="a3"/>
        <w:numPr>
          <w:ilvl w:val="0"/>
          <w:numId w:val="1"/>
        </w:numPr>
        <w:ind w:right="-285"/>
        <w:jc w:val="both"/>
        <w:rPr>
          <w:lang w:val="uk-UA"/>
        </w:rPr>
      </w:pPr>
      <w:r w:rsidRPr="00B51478">
        <w:rPr>
          <w:lang w:val="uk-UA"/>
        </w:rPr>
        <w:t xml:space="preserve">Надати Головному територіальному управлінню юстиції у Київській області в спільне користування з </w:t>
      </w:r>
      <w:proofErr w:type="spellStart"/>
      <w:r w:rsidRPr="00B51478">
        <w:rPr>
          <w:lang w:val="uk-UA"/>
        </w:rPr>
        <w:t>Ірпінським</w:t>
      </w:r>
      <w:proofErr w:type="spellEnd"/>
      <w:r w:rsidRPr="00B51478">
        <w:rPr>
          <w:lang w:val="uk-UA"/>
        </w:rPr>
        <w:t xml:space="preserve"> об’єднаним управлінням пенсійного фонду України у Київській області:</w:t>
      </w:r>
    </w:p>
    <w:p w:rsidR="00CA1830" w:rsidRPr="00B51478" w:rsidRDefault="00CA1830" w:rsidP="00CA1830">
      <w:pPr>
        <w:pStyle w:val="a3"/>
        <w:numPr>
          <w:ilvl w:val="0"/>
          <w:numId w:val="2"/>
        </w:numPr>
        <w:ind w:right="-285"/>
        <w:jc w:val="both"/>
      </w:pPr>
      <w:r w:rsidRPr="00B51478">
        <w:t xml:space="preserve">І поверх – </w:t>
      </w:r>
      <w:proofErr w:type="spellStart"/>
      <w:r w:rsidRPr="00B51478">
        <w:t>сходові</w:t>
      </w:r>
      <w:proofErr w:type="spellEnd"/>
      <w:r w:rsidRPr="00B51478">
        <w:t xml:space="preserve"> </w:t>
      </w:r>
      <w:proofErr w:type="spellStart"/>
      <w:r w:rsidRPr="00B51478">
        <w:t>марші</w:t>
      </w:r>
      <w:proofErr w:type="spellEnd"/>
      <w:r w:rsidRPr="00B51478">
        <w:t xml:space="preserve"> 17,1 </w:t>
      </w:r>
      <w:r w:rsidRPr="00B51478">
        <w:rPr>
          <w:lang w:val="uk-UA"/>
        </w:rPr>
        <w:t>м²</w:t>
      </w:r>
      <w:r w:rsidRPr="00B51478">
        <w:t xml:space="preserve">; </w:t>
      </w:r>
    </w:p>
    <w:p w:rsidR="00CA1830" w:rsidRPr="00B51478" w:rsidRDefault="00CA1830" w:rsidP="00CA1830">
      <w:pPr>
        <w:pStyle w:val="a3"/>
        <w:numPr>
          <w:ilvl w:val="0"/>
          <w:numId w:val="2"/>
        </w:numPr>
        <w:ind w:right="-285"/>
        <w:jc w:val="both"/>
      </w:pPr>
      <w:r w:rsidRPr="00B51478">
        <w:t xml:space="preserve">ІІ поверх – </w:t>
      </w:r>
      <w:proofErr w:type="spellStart"/>
      <w:r w:rsidRPr="00B51478">
        <w:t>сходові</w:t>
      </w:r>
      <w:proofErr w:type="spellEnd"/>
      <w:r w:rsidRPr="00B51478">
        <w:t xml:space="preserve"> </w:t>
      </w:r>
      <w:proofErr w:type="spellStart"/>
      <w:r w:rsidRPr="00B51478">
        <w:t>марші</w:t>
      </w:r>
      <w:proofErr w:type="spellEnd"/>
      <w:r w:rsidRPr="00B51478">
        <w:t xml:space="preserve"> 18,4 </w:t>
      </w:r>
      <w:r w:rsidRPr="00B51478">
        <w:rPr>
          <w:lang w:val="uk-UA"/>
        </w:rPr>
        <w:t>м²</w:t>
      </w:r>
      <w:r w:rsidRPr="00B51478">
        <w:t>;</w:t>
      </w:r>
    </w:p>
    <w:p w:rsidR="00CA1830" w:rsidRPr="00B51478" w:rsidRDefault="00CA1830" w:rsidP="00CA1830">
      <w:pPr>
        <w:pStyle w:val="a3"/>
        <w:numPr>
          <w:ilvl w:val="0"/>
          <w:numId w:val="2"/>
        </w:numPr>
        <w:ind w:right="-285"/>
        <w:jc w:val="both"/>
        <w:rPr>
          <w:lang w:val="uk-UA"/>
        </w:rPr>
      </w:pPr>
      <w:r w:rsidRPr="00B51478">
        <w:t xml:space="preserve">ІІІ поверх – коридор, </w:t>
      </w:r>
      <w:proofErr w:type="spellStart"/>
      <w:r w:rsidRPr="00B51478">
        <w:t>санвузол</w:t>
      </w:r>
      <w:proofErr w:type="spellEnd"/>
      <w:r w:rsidRPr="00B51478">
        <w:t xml:space="preserve"> 51,2 кв.</w:t>
      </w:r>
      <w:r w:rsidRPr="00B51478">
        <w:rPr>
          <w:lang w:val="uk-UA"/>
        </w:rPr>
        <w:t xml:space="preserve"> </w:t>
      </w:r>
      <w:r w:rsidRPr="00B51478">
        <w:t xml:space="preserve">м та </w:t>
      </w:r>
      <w:proofErr w:type="spellStart"/>
      <w:r w:rsidRPr="00B51478">
        <w:t>сходові</w:t>
      </w:r>
      <w:proofErr w:type="spellEnd"/>
      <w:r w:rsidRPr="00B51478">
        <w:t xml:space="preserve"> </w:t>
      </w:r>
      <w:proofErr w:type="spellStart"/>
      <w:r w:rsidRPr="00B51478">
        <w:t>марші</w:t>
      </w:r>
      <w:proofErr w:type="spellEnd"/>
      <w:r w:rsidRPr="00B51478">
        <w:t xml:space="preserve"> 18,1 </w:t>
      </w:r>
      <w:r w:rsidRPr="00B51478">
        <w:rPr>
          <w:lang w:val="uk-UA"/>
        </w:rPr>
        <w:t>м²</w:t>
      </w:r>
      <w:r w:rsidRPr="00B51478">
        <w:t>.</w:t>
      </w:r>
    </w:p>
    <w:p w:rsidR="00CA1830" w:rsidRPr="00B51478" w:rsidRDefault="00CA1830" w:rsidP="00CA1830">
      <w:pPr>
        <w:pStyle w:val="a3"/>
        <w:numPr>
          <w:ilvl w:val="0"/>
          <w:numId w:val="1"/>
        </w:numPr>
        <w:ind w:right="-285"/>
        <w:jc w:val="both"/>
        <w:rPr>
          <w:lang w:val="uk-UA"/>
        </w:rPr>
      </w:pPr>
      <w:r w:rsidRPr="00B51478">
        <w:rPr>
          <w:lang w:val="uk-UA"/>
        </w:rPr>
        <w:t xml:space="preserve">Надати Головному територіальному управлінню юстиції у Київській області в спільне користування з </w:t>
      </w:r>
      <w:proofErr w:type="spellStart"/>
      <w:r w:rsidRPr="00B51478">
        <w:rPr>
          <w:lang w:val="uk-UA"/>
        </w:rPr>
        <w:t>Ірпінським</w:t>
      </w:r>
      <w:proofErr w:type="spellEnd"/>
      <w:r w:rsidRPr="00B51478">
        <w:rPr>
          <w:lang w:val="uk-UA"/>
        </w:rPr>
        <w:t xml:space="preserve"> об’єднаним управлінням пенсійного фонду України у Київській області та відділом реєстрації місця проживання Бучанської міської ради котельню площею 5,1 м².</w:t>
      </w:r>
    </w:p>
    <w:p w:rsidR="00CA1830" w:rsidRPr="00B51478" w:rsidRDefault="00CA1830" w:rsidP="00CA1830">
      <w:pPr>
        <w:ind w:left="709" w:right="-285" w:hanging="349"/>
        <w:contextualSpacing/>
        <w:jc w:val="both"/>
        <w:rPr>
          <w:lang w:val="uk-UA"/>
        </w:rPr>
      </w:pPr>
      <w:r w:rsidRPr="00B51478">
        <w:rPr>
          <w:lang w:val="uk-UA"/>
        </w:rPr>
        <w:t>4. Доручити Бучанському міському голові укласти з Головним територіальним управлінням юстиції у Київській області договір суборенди нежитлового  приміщення, відповідно до п. 1 - п. 3 даного рішення.</w:t>
      </w:r>
    </w:p>
    <w:p w:rsidR="00CA1830" w:rsidRPr="00B51478" w:rsidRDefault="00CA1830" w:rsidP="00CA1830">
      <w:pPr>
        <w:ind w:left="709" w:right="-285" w:hanging="349"/>
        <w:jc w:val="both"/>
        <w:rPr>
          <w:b/>
          <w:lang w:val="uk-UA"/>
        </w:rPr>
      </w:pPr>
      <w:r w:rsidRPr="00B51478">
        <w:rPr>
          <w:lang w:val="uk-UA"/>
        </w:rPr>
        <w:t>5.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A1830" w:rsidRPr="00B51478" w:rsidRDefault="00CA1830" w:rsidP="00CA1830">
      <w:pPr>
        <w:ind w:left="360" w:right="-285"/>
        <w:jc w:val="both"/>
        <w:rPr>
          <w:b/>
          <w:lang w:val="uk-UA"/>
        </w:rPr>
      </w:pPr>
    </w:p>
    <w:p w:rsidR="00CA1830" w:rsidRPr="00B51478" w:rsidRDefault="00CA1830" w:rsidP="00CA1830">
      <w:pPr>
        <w:ind w:left="360" w:right="-285"/>
        <w:jc w:val="both"/>
        <w:rPr>
          <w:b/>
          <w:lang w:val="uk-UA"/>
        </w:rPr>
      </w:pPr>
    </w:p>
    <w:p w:rsidR="00A8261C" w:rsidRDefault="00CA1830" w:rsidP="00CA1830">
      <w:r w:rsidRPr="00B51478">
        <w:rPr>
          <w:b/>
          <w:sz w:val="25"/>
          <w:szCs w:val="25"/>
          <w:lang w:val="uk-UA"/>
        </w:rPr>
        <w:t>Секретар ради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  <w:lang w:val="uk-UA"/>
        </w:rPr>
        <w:tab/>
        <w:t xml:space="preserve">       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</w:rPr>
        <w:t xml:space="preserve"> </w:t>
      </w:r>
      <w:r w:rsidRPr="00B51478">
        <w:rPr>
          <w:b/>
          <w:sz w:val="25"/>
          <w:szCs w:val="25"/>
          <w:lang w:val="uk-UA"/>
        </w:rPr>
        <w:t xml:space="preserve">         </w:t>
      </w:r>
      <w:r w:rsidRPr="00B51478">
        <w:rPr>
          <w:b/>
          <w:sz w:val="25"/>
          <w:szCs w:val="25"/>
        </w:rPr>
        <w:t xml:space="preserve">                 </w:t>
      </w:r>
      <w:r w:rsidRPr="00B51478">
        <w:rPr>
          <w:b/>
          <w:sz w:val="25"/>
          <w:szCs w:val="25"/>
          <w:lang w:val="uk-UA"/>
        </w:rPr>
        <w:tab/>
        <w:t xml:space="preserve">                                 В.П. Олексюк</w:t>
      </w:r>
      <w:bookmarkStart w:id="0" w:name="_GoBack"/>
      <w:bookmarkEnd w:id="0"/>
    </w:p>
    <w:sectPr w:rsidR="00A8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ED469D"/>
    <w:multiLevelType w:val="hybridMultilevel"/>
    <w:tmpl w:val="40C2CA2C"/>
    <w:lvl w:ilvl="0" w:tplc="AE6A910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30"/>
    <w:rsid w:val="00A8261C"/>
    <w:rsid w:val="00CA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64A43-5F9D-4F3D-8EBF-F93B9271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1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2018-06-11T11:40:00Z</dcterms:created>
  <dcterms:modified xsi:type="dcterms:W3CDTF">2018-06-11T11:40:00Z</dcterms:modified>
</cp:coreProperties>
</file>